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600DE" w14:textId="1A709F61" w:rsidR="003017B9" w:rsidRPr="003017B9" w:rsidRDefault="003017B9" w:rsidP="003017B9">
      <w:pPr>
        <w:pStyle w:val="Citadestacada"/>
        <w:rPr>
          <w:rFonts w:ascii="Arial" w:hAnsi="Arial" w:cs="Arial"/>
          <w:i w:val="0"/>
          <w:iCs w:val="0"/>
          <w:sz w:val="24"/>
          <w:szCs w:val="24"/>
        </w:rPr>
      </w:pPr>
      <w:r w:rsidRPr="003017B9">
        <w:rPr>
          <w:rFonts w:ascii="Arial" w:hAnsi="Arial" w:cs="Arial"/>
          <w:i w:val="0"/>
          <w:iCs w:val="0"/>
          <w:sz w:val="24"/>
          <w:szCs w:val="24"/>
        </w:rPr>
        <w:t>MARÍA REGINA ÁLVAREZ ARCENTALES</w:t>
      </w:r>
    </w:p>
    <w:p w14:paraId="536C283A" w14:textId="77777777" w:rsidR="003017B9" w:rsidRPr="003017B9" w:rsidRDefault="003017B9" w:rsidP="003017B9">
      <w:pPr>
        <w:spacing w:line="360" w:lineRule="auto"/>
        <w:jc w:val="both"/>
        <w:rPr>
          <w:rFonts w:ascii="Arial" w:hAnsi="Arial" w:cs="Arial"/>
          <w:b/>
          <w:bCs/>
          <w:sz w:val="24"/>
          <w:szCs w:val="24"/>
        </w:rPr>
      </w:pPr>
      <w:r w:rsidRPr="003017B9">
        <w:rPr>
          <w:rFonts w:ascii="Arial" w:hAnsi="Arial" w:cs="Arial"/>
          <w:b/>
          <w:bCs/>
          <w:sz w:val="24"/>
          <w:szCs w:val="24"/>
        </w:rPr>
        <w:t>Vicealcaldesa del cantón Tena Líder política y social</w:t>
      </w:r>
    </w:p>
    <w:p w14:paraId="77502244" w14:textId="77777777" w:rsidR="003017B9" w:rsidRPr="003017B9" w:rsidRDefault="003017B9" w:rsidP="003017B9">
      <w:pPr>
        <w:spacing w:line="360" w:lineRule="auto"/>
        <w:jc w:val="both"/>
        <w:rPr>
          <w:rFonts w:ascii="Arial" w:hAnsi="Arial" w:cs="Arial"/>
          <w:sz w:val="24"/>
          <w:szCs w:val="24"/>
        </w:rPr>
      </w:pPr>
      <w:r w:rsidRPr="003017B9">
        <w:rPr>
          <w:rFonts w:ascii="Arial" w:hAnsi="Arial" w:cs="Arial"/>
          <w:sz w:val="24"/>
          <w:szCs w:val="24"/>
        </w:rPr>
        <w:t>María Regina Álvarez Arcentales es una reconocida líder política y social del cantón Tena, cuya trayectoria se ha caracterizado por un firme compromiso con el bienestar de su comunidad. Actualmente se desempeña como Vicealcaldesa del cantón, desde donde impulsa iniciativas orientadas al desarrollo integral y la inclusión social.</w:t>
      </w:r>
    </w:p>
    <w:p w14:paraId="583F8BCE" w14:textId="77777777" w:rsidR="003017B9" w:rsidRPr="003017B9" w:rsidRDefault="003017B9" w:rsidP="003017B9">
      <w:pPr>
        <w:spacing w:line="360" w:lineRule="auto"/>
        <w:jc w:val="both"/>
        <w:rPr>
          <w:rFonts w:ascii="Arial" w:hAnsi="Arial" w:cs="Arial"/>
          <w:b/>
          <w:bCs/>
          <w:sz w:val="24"/>
          <w:szCs w:val="24"/>
        </w:rPr>
      </w:pPr>
      <w:r w:rsidRPr="003017B9">
        <w:rPr>
          <w:rFonts w:ascii="Arial" w:hAnsi="Arial" w:cs="Arial"/>
          <w:b/>
          <w:bCs/>
          <w:sz w:val="24"/>
          <w:szCs w:val="24"/>
        </w:rPr>
        <w:t>Formación y Trayectoria</w:t>
      </w:r>
    </w:p>
    <w:p w14:paraId="18E3367B" w14:textId="0F6DC7E8" w:rsidR="003017B9" w:rsidRPr="003017B9" w:rsidRDefault="003017B9" w:rsidP="003017B9">
      <w:pPr>
        <w:spacing w:line="360" w:lineRule="auto"/>
        <w:jc w:val="both"/>
        <w:rPr>
          <w:rFonts w:ascii="Arial" w:hAnsi="Arial" w:cs="Arial"/>
          <w:sz w:val="24"/>
          <w:szCs w:val="24"/>
        </w:rPr>
      </w:pPr>
      <w:r w:rsidRPr="003017B9">
        <w:rPr>
          <w:rFonts w:ascii="Arial" w:hAnsi="Arial" w:cs="Arial"/>
          <w:sz w:val="24"/>
          <w:szCs w:val="24"/>
        </w:rPr>
        <w:t xml:space="preserve">Auxiliar de enfermería de profesión, Regina Álvarez ha dedicado gran parte de su vida al servicio público. Antes de incursionar en la política, trabajó durante varios años en instituciones </w:t>
      </w:r>
      <w:r>
        <w:rPr>
          <w:rFonts w:ascii="Arial" w:hAnsi="Arial" w:cs="Arial"/>
          <w:sz w:val="24"/>
          <w:szCs w:val="24"/>
        </w:rPr>
        <w:t>públicas</w:t>
      </w:r>
      <w:r w:rsidRPr="003017B9">
        <w:rPr>
          <w:rFonts w:ascii="Arial" w:hAnsi="Arial" w:cs="Arial"/>
          <w:sz w:val="24"/>
          <w:szCs w:val="24"/>
        </w:rPr>
        <w:t>, acumulando una valiosa experiencia en gestión social. Su rol como primera dama del cantón marcó un hito en su carrera, liderando proyectos enfocados en educación, salud y desarrollo comunitario, con especial atención a los sectores más vulnerables.</w:t>
      </w:r>
    </w:p>
    <w:p w14:paraId="5FADBB96" w14:textId="77777777" w:rsidR="003017B9" w:rsidRPr="003017B9" w:rsidRDefault="003017B9" w:rsidP="003017B9">
      <w:pPr>
        <w:spacing w:line="360" w:lineRule="auto"/>
        <w:jc w:val="both"/>
        <w:rPr>
          <w:rFonts w:ascii="Arial" w:hAnsi="Arial" w:cs="Arial"/>
          <w:b/>
          <w:bCs/>
          <w:sz w:val="24"/>
          <w:szCs w:val="24"/>
        </w:rPr>
      </w:pPr>
      <w:r w:rsidRPr="003017B9">
        <w:rPr>
          <w:rFonts w:ascii="Arial" w:hAnsi="Arial" w:cs="Arial"/>
          <w:b/>
          <w:bCs/>
          <w:sz w:val="24"/>
          <w:szCs w:val="24"/>
        </w:rPr>
        <w:t>Labor Social</w:t>
      </w:r>
    </w:p>
    <w:p w14:paraId="27025E75" w14:textId="77777777" w:rsidR="003017B9" w:rsidRPr="003017B9" w:rsidRDefault="003017B9" w:rsidP="003017B9">
      <w:pPr>
        <w:spacing w:line="360" w:lineRule="auto"/>
        <w:jc w:val="both"/>
        <w:rPr>
          <w:rFonts w:ascii="Arial" w:hAnsi="Arial" w:cs="Arial"/>
          <w:sz w:val="24"/>
          <w:szCs w:val="24"/>
        </w:rPr>
      </w:pPr>
      <w:r w:rsidRPr="003017B9">
        <w:rPr>
          <w:rFonts w:ascii="Arial" w:hAnsi="Arial" w:cs="Arial"/>
          <w:sz w:val="24"/>
          <w:szCs w:val="24"/>
        </w:rPr>
        <w:t>Desde la Vicealcaldía, ha articulado esfuerzos con la Dirección de Desarrollo Social y Económico del cantón Tena, promoviendo programas que han beneficiado a miles de ciudadanos. Su gestión se ha destacado por la implementación de políticas inclusivas, el fortalecimiento de redes comunitarias y el impulso de proyectos que fomentan la equidad y el empoderamiento local.</w:t>
      </w:r>
    </w:p>
    <w:p w14:paraId="20EE76BD" w14:textId="77777777" w:rsidR="003017B9" w:rsidRPr="003017B9" w:rsidRDefault="003017B9" w:rsidP="003017B9">
      <w:pPr>
        <w:spacing w:line="360" w:lineRule="auto"/>
        <w:jc w:val="both"/>
        <w:rPr>
          <w:rFonts w:ascii="Arial" w:hAnsi="Arial" w:cs="Arial"/>
          <w:b/>
          <w:bCs/>
          <w:sz w:val="24"/>
          <w:szCs w:val="24"/>
        </w:rPr>
      </w:pPr>
      <w:r w:rsidRPr="003017B9">
        <w:rPr>
          <w:rFonts w:ascii="Arial" w:hAnsi="Arial" w:cs="Arial"/>
          <w:b/>
          <w:bCs/>
          <w:sz w:val="24"/>
          <w:szCs w:val="24"/>
        </w:rPr>
        <w:t>Misión y Visión</w:t>
      </w:r>
    </w:p>
    <w:p w14:paraId="774DE807" w14:textId="77777777" w:rsidR="003017B9" w:rsidRPr="003017B9" w:rsidRDefault="003017B9" w:rsidP="003017B9">
      <w:pPr>
        <w:spacing w:line="360" w:lineRule="auto"/>
        <w:jc w:val="both"/>
        <w:rPr>
          <w:rFonts w:ascii="Arial" w:hAnsi="Arial" w:cs="Arial"/>
          <w:sz w:val="24"/>
          <w:szCs w:val="24"/>
        </w:rPr>
      </w:pPr>
      <w:r w:rsidRPr="003017B9">
        <w:rPr>
          <w:rFonts w:ascii="Arial" w:hAnsi="Arial" w:cs="Arial"/>
          <w:sz w:val="24"/>
          <w:szCs w:val="24"/>
        </w:rPr>
        <w:t>La misión de Regina Álvarez es “mejorar la calidad de vida de los ciudadanos de nuestra ciudad, mediante la implementación de políticas y programas que promuevan la igualdad, la justicia y el desarrollo sostenible”.</w:t>
      </w:r>
      <w:r w:rsidRPr="003017B9">
        <w:rPr>
          <w:rFonts w:ascii="Arial" w:hAnsi="Arial" w:cs="Arial"/>
          <w:sz w:val="24"/>
          <w:szCs w:val="24"/>
        </w:rPr>
        <w:br/>
        <w:t>Su visión es “construir una sociedad más justa y equitativa, donde todos tengan acceso a oportunidades y recursos para alcanzar su máximo potencial”.</w:t>
      </w:r>
    </w:p>
    <w:p w14:paraId="24BA54F6" w14:textId="77777777" w:rsidR="00AB5F9F" w:rsidRPr="003017B9" w:rsidRDefault="00AB5F9F" w:rsidP="003017B9">
      <w:pPr>
        <w:spacing w:line="360" w:lineRule="auto"/>
        <w:jc w:val="both"/>
        <w:rPr>
          <w:rFonts w:ascii="Arial" w:hAnsi="Arial" w:cs="Arial"/>
          <w:sz w:val="24"/>
          <w:szCs w:val="24"/>
        </w:rPr>
      </w:pPr>
    </w:p>
    <w:sectPr w:rsidR="00AB5F9F" w:rsidRPr="003017B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7B9"/>
    <w:rsid w:val="003017B9"/>
    <w:rsid w:val="00AB5F9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BB37A"/>
  <w15:chartTrackingRefBased/>
  <w15:docId w15:val="{41BACAF9-4768-4883-AE29-6AF07BCC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3017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3017B9"/>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Textoennegrita">
    <w:name w:val="Strong"/>
    <w:basedOn w:val="Fuentedeprrafopredeter"/>
    <w:uiPriority w:val="22"/>
    <w:qFormat/>
    <w:rsid w:val="003017B9"/>
    <w:rPr>
      <w:b/>
      <w:bCs/>
    </w:rPr>
  </w:style>
  <w:style w:type="character" w:styleId="nfasis">
    <w:name w:val="Emphasis"/>
    <w:basedOn w:val="Fuentedeprrafopredeter"/>
    <w:uiPriority w:val="20"/>
    <w:qFormat/>
    <w:rsid w:val="003017B9"/>
    <w:rPr>
      <w:i/>
      <w:iCs/>
    </w:rPr>
  </w:style>
  <w:style w:type="character" w:customStyle="1" w:styleId="Ttulo2Car">
    <w:name w:val="Título 2 Car"/>
    <w:basedOn w:val="Fuentedeprrafopredeter"/>
    <w:link w:val="Ttulo2"/>
    <w:uiPriority w:val="9"/>
    <w:rsid w:val="003017B9"/>
    <w:rPr>
      <w:rFonts w:asciiTheme="majorHAnsi" w:eastAsiaTheme="majorEastAsia" w:hAnsiTheme="majorHAnsi" w:cstheme="majorBidi"/>
      <w:color w:val="2F5496" w:themeColor="accent1" w:themeShade="BF"/>
      <w:sz w:val="26"/>
      <w:szCs w:val="26"/>
    </w:rPr>
  </w:style>
  <w:style w:type="paragraph" w:styleId="Citadestacada">
    <w:name w:val="Intense Quote"/>
    <w:basedOn w:val="Normal"/>
    <w:next w:val="Normal"/>
    <w:link w:val="CitadestacadaCar"/>
    <w:uiPriority w:val="30"/>
    <w:qFormat/>
    <w:rsid w:val="003017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3017B9"/>
    <w:rPr>
      <w:i/>
      <w:iCs/>
      <w:color w:val="4472C4" w:themeColor="accent1"/>
    </w:rPr>
  </w:style>
  <w:style w:type="paragraph" w:styleId="Prrafodelista">
    <w:name w:val="List Paragraph"/>
    <w:basedOn w:val="Normal"/>
    <w:uiPriority w:val="34"/>
    <w:qFormat/>
    <w:rsid w:val="003017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7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254</Words>
  <Characters>1402</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2025-10-02T21:10:00Z</dcterms:created>
  <dcterms:modified xsi:type="dcterms:W3CDTF">2025-10-02T21:14:00Z</dcterms:modified>
</cp:coreProperties>
</file>